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bookmarkStart w:id="0" w:name="_Hlk211939858"/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42FFD9D7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960337">
        <w:t>október</w:t>
      </w:r>
      <w:r w:rsidRPr="00D6224B">
        <w:t xml:space="preserve"> </w:t>
      </w:r>
      <w:r w:rsidR="00960337">
        <w:t>31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bookmarkEnd w:id="0"/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D4A9F5C" w14:textId="527589AE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5B3396">
        <w:t>Egyebek – A 2026. évi belső ellenőrzési terv elfogadása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19DD6640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>Varga Pál polgármester</w:t>
      </w:r>
      <w:r w:rsidR="005B3396">
        <w:t xml:space="preserve"> és dr. Lipták Péter jegyző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02A0DDCA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5B632A8" w14:textId="77777777" w:rsidR="00F1785D" w:rsidRDefault="00F1785D" w:rsidP="00F1785D">
      <w:pPr>
        <w:rPr>
          <w:b/>
          <w:bCs/>
        </w:rPr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3B87A5E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Magyarország helyi önkormányzatairól szóló 2011. évi CLXXXIX. törvény (a továbbiakban: </w:t>
      </w:r>
      <w:proofErr w:type="spellStart"/>
      <w:r>
        <w:t>Mötv</w:t>
      </w:r>
      <w:proofErr w:type="spellEnd"/>
      <w:r>
        <w:t xml:space="preserve">.) 19. § (3)-(6) bekezdései szerint. a jegyző köteles - a jogszabályok alapján meghatározott - belső kontrolirendszert működtetni, amely biztosítja a helyi önkormányzat rendelkezésére álló források szabályszerű, gazdaságos, hatékony és eredményes felhasználását. </w:t>
      </w:r>
    </w:p>
    <w:p w14:paraId="773B1FBE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323DB3AF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 jegyző köteles gondoskodni - a belső kontrolirendszeren belül - a belső ellenőrzés működtetéséről az államháztartásért felelős miniszter által közzétett módszertani útmutatók és a nemzetközi belső ellenőrzési standardok figyelembevételével. </w:t>
      </w:r>
    </w:p>
    <w:p w14:paraId="04231D90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5231E0BF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 helyi önkormányzat belső ellenőrzése keretében gondoskodni kell a felügyelt költségvetési szervek ellenőrzéséről is. A költségvetési szervek belső kontrolirendszeréről és belső ellenőrzéséről szóló 370/2011.(XII.31.) Kormányrendelet (a továbbiakban </w:t>
      </w:r>
      <w:proofErr w:type="spellStart"/>
      <w:r>
        <w:t>Bkr</w:t>
      </w:r>
      <w:proofErr w:type="spellEnd"/>
      <w:r>
        <w:t xml:space="preserve">.) 16. (1) bekezdése szerint: Ha a költségvetési szerv nem foglalkoztat belső ellenőri a költségvetési szerv vezetője köteles gondoskodni a költségvetési szerv belső’ ellenőrzési tevékenységének külső’ szolgáltató bevonásával történő megszervezéséről és ellátásáról.” </w:t>
      </w:r>
    </w:p>
    <w:p w14:paraId="5E87EB82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1F62B830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 fentiekből adódóan Jegyző a belső ellenőrzési feladatokat külső szolgáltatóval szervezte meg az önkormányzat nem foglalkoztat belső ellenőrt. </w:t>
      </w:r>
    </w:p>
    <w:p w14:paraId="2940DABD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38143B35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 külső szolgáltató belső ellenőre egyben ellátja a </w:t>
      </w:r>
      <w:proofErr w:type="spellStart"/>
      <w:r>
        <w:t>Bkr</w:t>
      </w:r>
      <w:proofErr w:type="spellEnd"/>
      <w:r>
        <w:t xml:space="preserve">-ben meghatározott belső ellenőri vezető feladatkörébe tartozó feladatokat is. </w:t>
      </w:r>
    </w:p>
    <w:p w14:paraId="7B304315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058A6CE0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 költségvetési szervek belső ellenőrzéséről szóló, többször módosított </w:t>
      </w:r>
      <w:proofErr w:type="spellStart"/>
      <w:r>
        <w:t>Bkr</w:t>
      </w:r>
      <w:proofErr w:type="spellEnd"/>
      <w:r>
        <w:t xml:space="preserve">. 31. §-a szerint a költségvetési szerv részére kockázatelemzésen alapuló stratégiai és éves ellenőrzési terv készítését írja elő. </w:t>
      </w:r>
    </w:p>
    <w:p w14:paraId="2A7F84C0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79147624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Az éves ellenőrzési tervet úgy kell összeállítani, hogy szükség esetén az abban nem szereplő soron kívüli ellenőrzési feladatok is végrehajthatók legyenek. </w:t>
      </w:r>
    </w:p>
    <w:p w14:paraId="21052C5B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5E835A7A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Az éves ellenőrzési terv a </w:t>
      </w:r>
      <w:proofErr w:type="spellStart"/>
      <w:r>
        <w:t>Bkr</w:t>
      </w:r>
      <w:proofErr w:type="spellEnd"/>
      <w:r>
        <w:t>. 31. §-</w:t>
      </w:r>
      <w:proofErr w:type="spellStart"/>
      <w:r>
        <w:t>ának</w:t>
      </w:r>
      <w:proofErr w:type="spellEnd"/>
      <w:r>
        <w:t xml:space="preserve"> rendelkezései szerint és az államháztartásért felelős miniszter által kiadott szakmai módszertani útmutató tartalmát figyelembe véve került összeállításra, a megbízott belső ellenőr véleményének a kikérése mellett.  </w:t>
      </w:r>
    </w:p>
    <w:p w14:paraId="7032D5BB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693E57D9" w14:textId="77777777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 belső ellenőrzés általános stratégiai célja, hogy elősegítse az Önkormányzat irányítása alá tartozó költségvetési szervek gazdálkodásának hatékonyságát, eredményességét, gazdaságosságát az alaptevékenységként meghatározott feladat ellátási követelményeknek megfelelő teljesítése mellett. </w:t>
      </w:r>
    </w:p>
    <w:p w14:paraId="17BD15D9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4BFBDC87" w14:textId="53C3AE0F" w:rsidR="005B3396" w:rsidRDefault="005B3396" w:rsidP="005B3396">
      <w:pPr>
        <w:autoSpaceDE w:val="0"/>
        <w:autoSpaceDN w:val="0"/>
        <w:adjustRightInd w:val="0"/>
        <w:jc w:val="both"/>
      </w:pPr>
      <w:r>
        <w:t xml:space="preserve">Az </w:t>
      </w:r>
      <w:proofErr w:type="spellStart"/>
      <w:r>
        <w:t>Mötv</w:t>
      </w:r>
      <w:proofErr w:type="spellEnd"/>
      <w:r>
        <w:t xml:space="preserve">. 119. § (5) bekezdése szerint a helyi önkormányzatra vonatkozó éves belső ellenőrzési tervet a képviselő-testület az előző év december 31-éig hagyja jóvá. </w:t>
      </w:r>
    </w:p>
    <w:p w14:paraId="184817D0" w14:textId="77777777" w:rsidR="005B3396" w:rsidRDefault="005B3396" w:rsidP="005B3396">
      <w:pPr>
        <w:autoSpaceDE w:val="0"/>
        <w:autoSpaceDN w:val="0"/>
        <w:adjustRightInd w:val="0"/>
        <w:jc w:val="both"/>
      </w:pPr>
    </w:p>
    <w:p w14:paraId="40CDC3F2" w14:textId="20C64834" w:rsidR="00960337" w:rsidRPr="00ED2477" w:rsidRDefault="005B3396" w:rsidP="005B3396">
      <w:pPr>
        <w:autoSpaceDE w:val="0"/>
        <w:autoSpaceDN w:val="0"/>
        <w:adjustRightInd w:val="0"/>
        <w:jc w:val="both"/>
      </w:pPr>
      <w:r>
        <w:t>Az ellenőrzési terveket az előző időszakban lefolytatott ellenőrzések tapasztalataira, a jegyző javaslatait is figyelembe véve készítettem el, az előterjesztés mellékletét képező tartalommal.</w:t>
      </w:r>
    </w:p>
    <w:p w14:paraId="050F2121" w14:textId="77777777" w:rsidR="00F1785D" w:rsidRPr="00D6224B" w:rsidRDefault="00F1785D" w:rsidP="00F1785D">
      <w:pPr>
        <w:jc w:val="both"/>
      </w:pPr>
    </w:p>
    <w:p w14:paraId="3076AC95" w14:textId="1A539B39" w:rsidR="00F1785D" w:rsidRPr="00D6224B" w:rsidRDefault="00F1785D" w:rsidP="00F1785D">
      <w:pPr>
        <w:jc w:val="both"/>
      </w:pPr>
      <w:r w:rsidRPr="00D6224B">
        <w:t xml:space="preserve">Kérem a tisztelt Képviselő-testületet, </w:t>
      </w:r>
      <w:r w:rsidR="00960337" w:rsidRPr="00ED2477">
        <w:t>hogy az előterjesztést megvitatni, a határozati javaslatot elfogadni szíveskedjenek!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31CF433F" w:rsidR="00F1785D" w:rsidRPr="00D6224B" w:rsidRDefault="00F1785D" w:rsidP="00F1785D">
      <w:pPr>
        <w:autoSpaceDE w:val="0"/>
        <w:autoSpaceDN w:val="0"/>
        <w:adjustRightInd w:val="0"/>
        <w:jc w:val="both"/>
      </w:pPr>
      <w:bookmarkStart w:id="1" w:name="_Hlk211939887"/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960337">
        <w:t>október</w:t>
      </w:r>
      <w:r>
        <w:t xml:space="preserve"> </w:t>
      </w:r>
      <w:r w:rsidR="00960337">
        <w:t>22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bookmarkEnd w:id="1"/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0D023141" w14:textId="5470BD12" w:rsidR="00F1785D" w:rsidRDefault="00F1785D" w:rsidP="00F1785D">
      <w:pPr>
        <w:jc w:val="both"/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 w:rsidR="005B3396">
        <w:t>Kardoskút</w:t>
      </w:r>
      <w:r w:rsidR="005B3396" w:rsidRPr="005B3396">
        <w:t xml:space="preserve"> Község Önkormányzat 2026. évi belső ellenőrzési tervét az előterjesztés 1. számú melléklete szerinti tartalommal </w:t>
      </w:r>
      <w:r w:rsidR="005B3396">
        <w:t>elfogadja</w:t>
      </w:r>
      <w:r w:rsidR="005B3396" w:rsidRPr="005B3396">
        <w:t>.</w:t>
      </w:r>
    </w:p>
    <w:p w14:paraId="40C80F8C" w14:textId="77777777" w:rsidR="005B3396" w:rsidRPr="00D6224B" w:rsidRDefault="005B3396" w:rsidP="00F1785D">
      <w:pPr>
        <w:jc w:val="both"/>
        <w:rPr>
          <w:rFonts w:eastAsia="Tahoma"/>
        </w:rPr>
      </w:pPr>
    </w:p>
    <w:p w14:paraId="28284236" w14:textId="45C8F3D4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</w:t>
      </w:r>
      <w:r w:rsidR="005B3396" w:rsidRPr="005B3396">
        <w:t>folyamatos, de legkésőbb 2026.</w:t>
      </w:r>
      <w:r w:rsidR="005606EA">
        <w:t xml:space="preserve"> december </w:t>
      </w:r>
      <w:r w:rsidR="005B3396" w:rsidRPr="005B3396">
        <w:t>31-ig</w:t>
      </w:r>
    </w:p>
    <w:p w14:paraId="2B80E2EA" w14:textId="7BCC151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 w:rsidR="005B3396" w:rsidRPr="005B3396">
        <w:t>dr. Lipták Péter jegyző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C5684"/>
    <w:rsid w:val="000D083D"/>
    <w:rsid w:val="000D3181"/>
    <w:rsid w:val="00243168"/>
    <w:rsid w:val="003D5BB1"/>
    <w:rsid w:val="005606EA"/>
    <w:rsid w:val="005B3396"/>
    <w:rsid w:val="005D7210"/>
    <w:rsid w:val="00936715"/>
    <w:rsid w:val="00960337"/>
    <w:rsid w:val="009635B4"/>
    <w:rsid w:val="009D2441"/>
    <w:rsid w:val="00AF6CF1"/>
    <w:rsid w:val="00BC7BAB"/>
    <w:rsid w:val="00BD711A"/>
    <w:rsid w:val="00E6420A"/>
    <w:rsid w:val="00E80EDB"/>
    <w:rsid w:val="00F1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456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9</cp:revision>
  <dcterms:created xsi:type="dcterms:W3CDTF">2024-09-19T10:03:00Z</dcterms:created>
  <dcterms:modified xsi:type="dcterms:W3CDTF">2025-10-21T12:50:00Z</dcterms:modified>
</cp:coreProperties>
</file>